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BC" w:rsidRPr="009E7C24" w:rsidRDefault="00A03FBC" w:rsidP="003450F2">
      <w:pPr>
        <w:pStyle w:val="Heading1"/>
      </w:pPr>
    </w:p>
    <w:p w:rsidR="00A03FBC" w:rsidRPr="009E7C24" w:rsidRDefault="00A03FBC" w:rsidP="004D26F6">
      <w:pPr>
        <w:jc w:val="center"/>
        <w:rPr>
          <w:rFonts w:ascii="Tahoma" w:hAnsi="Tahoma" w:cs="Tahoma"/>
          <w:b/>
          <w:sz w:val="24"/>
          <w:szCs w:val="24"/>
        </w:rPr>
      </w:pPr>
      <w:r w:rsidRPr="009E7C24">
        <w:rPr>
          <w:rFonts w:ascii="Tahoma" w:hAnsi="Tahoma" w:cs="Tahoma"/>
          <w:b/>
          <w:sz w:val="24"/>
          <w:szCs w:val="24"/>
        </w:rPr>
        <w:t>Curriculum Vitae - Antonio Gelis-Filho</w:t>
      </w:r>
    </w:p>
    <w:p w:rsidR="00A03FBC" w:rsidRPr="009E7C24" w:rsidRDefault="00A03FBC" w:rsidP="005E70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F665A">
        <w:rPr>
          <w:rFonts w:ascii="Tahoma" w:hAnsi="Tahoma" w:cs="Tahoma"/>
          <w:b/>
          <w:sz w:val="24"/>
          <w:szCs w:val="24"/>
        </w:rPr>
        <w:pict>
          <v:rect id="_x0000_i1025" style="width:517pt;height:1.75pt" o:hrpct="988" o:hralign="center" o:hrstd="t" o:hrnoshade="t" o:hr="t" fillcolor="#bfbfbf" stroked="f"/>
        </w:pict>
      </w:r>
      <w:r w:rsidRPr="009E7C24">
        <w:rPr>
          <w:rFonts w:ascii="Tahoma" w:hAnsi="Tahoma" w:cs="Tahoma"/>
          <w:b/>
          <w:sz w:val="24"/>
          <w:szCs w:val="24"/>
        </w:rPr>
        <w:t>Antonio Gelis-Filho</w:t>
      </w:r>
    </w:p>
    <w:p w:rsidR="00A03FBC" w:rsidRPr="002C292C" w:rsidRDefault="00A03FBC" w:rsidP="005E70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hyperlink r:id="rId5" w:history="1">
        <w:r w:rsidRPr="002C292C">
          <w:rPr>
            <w:rStyle w:val="Hyperlink"/>
            <w:rFonts w:ascii="Tahoma" w:hAnsi="Tahoma" w:cs="Tahoma"/>
            <w:b/>
            <w:sz w:val="24"/>
            <w:szCs w:val="24"/>
            <w:u w:val="none"/>
          </w:rPr>
          <w:t>antonio.gelis@fgv.br</w:t>
        </w:r>
      </w:hyperlink>
    </w:p>
    <w:p w:rsidR="00A03FBC" w:rsidRPr="009E7C24" w:rsidRDefault="00A03FBC" w:rsidP="005E70E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  <w:sectPr w:rsidR="00A03FBC" w:rsidRPr="009E7C24" w:rsidSect="004D26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3FBC" w:rsidRPr="009E7C24" w:rsidRDefault="00A03FBC" w:rsidP="004D26F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  <w:sectPr w:rsidR="00A03FBC" w:rsidRPr="009E7C24" w:rsidSect="005E70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7C24">
        <w:rPr>
          <w:rFonts w:ascii="Tahoma" w:hAnsi="Tahoma" w:cs="Tahoma"/>
          <w:sz w:val="24"/>
          <w:szCs w:val="24"/>
        </w:rPr>
        <w:t xml:space="preserve"> </w:t>
      </w:r>
    </w:p>
    <w:p w:rsidR="00A03FBC" w:rsidRPr="009E7C24" w:rsidRDefault="00A03FBC" w:rsidP="005E70E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E7C24">
        <w:rPr>
          <w:rFonts w:ascii="Tahoma" w:hAnsi="Tahoma" w:cs="Tahoma"/>
          <w:sz w:val="24"/>
          <w:szCs w:val="24"/>
        </w:rPr>
        <w:t>Fundação Getúlio Vargas/EAESP</w:t>
      </w:r>
    </w:p>
    <w:p w:rsidR="00A03FBC" w:rsidRPr="009E7C24" w:rsidRDefault="00A03FBC" w:rsidP="005E70E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 xml:space="preserve">Department of General Management </w:t>
      </w:r>
    </w:p>
    <w:p w:rsidR="00A03FBC" w:rsidRPr="009E7C24" w:rsidRDefault="00A03FBC" w:rsidP="00281673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hyperlink r:id="rId6" w:history="1">
        <w:r w:rsidRPr="009E7C24">
          <w:rPr>
            <w:rStyle w:val="Hyperlink"/>
            <w:rFonts w:ascii="Tahoma" w:hAnsi="Tahoma" w:cs="Tahoma"/>
            <w:sz w:val="24"/>
            <w:szCs w:val="24"/>
            <w:lang w:val="en-US"/>
          </w:rPr>
          <w:t>http://eaesp.fgvsp.br/docentes/antonio.gelis</w:t>
        </w:r>
      </w:hyperlink>
    </w:p>
    <w:p w:rsidR="00A03FBC" w:rsidRPr="009E7C24" w:rsidRDefault="00A03FBC" w:rsidP="00281673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A03FBC" w:rsidRPr="009E7C24" w:rsidRDefault="00A03FBC" w:rsidP="005E70E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E7C24">
        <w:rPr>
          <w:rFonts w:ascii="Tahoma" w:hAnsi="Tahoma" w:cs="Tahoma"/>
          <w:sz w:val="24"/>
          <w:szCs w:val="24"/>
        </w:rPr>
        <w:t>Rua Itapeva, 474 - 11º andar</w:t>
      </w:r>
    </w:p>
    <w:p w:rsidR="00A03FBC" w:rsidRPr="009E7C24" w:rsidRDefault="00A03FBC" w:rsidP="005E70E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E7C24">
        <w:rPr>
          <w:rFonts w:ascii="Tahoma" w:hAnsi="Tahoma" w:cs="Tahoma"/>
          <w:sz w:val="24"/>
          <w:szCs w:val="24"/>
        </w:rPr>
        <w:t>Tel: 55 11 3799-7740/7972</w:t>
      </w:r>
    </w:p>
    <w:p w:rsidR="00A03FBC" w:rsidRPr="009E7C24" w:rsidRDefault="00A03FBC" w:rsidP="005E70E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01332-000 - São Paulo</w:t>
      </w:r>
    </w:p>
    <w:p w:rsidR="00A03FBC" w:rsidRPr="009E7C24" w:rsidRDefault="00A03FBC" w:rsidP="005E70E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  <w:sectPr w:rsidR="00A03FBC" w:rsidRPr="009E7C24" w:rsidSect="005E70E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03FBC" w:rsidRPr="009E7C24" w:rsidRDefault="00A03FBC" w:rsidP="004D26F6">
      <w:pPr>
        <w:jc w:val="center"/>
        <w:rPr>
          <w:rFonts w:ascii="Tahoma" w:hAnsi="Tahoma" w:cs="Tahoma"/>
          <w:b/>
          <w:sz w:val="24"/>
          <w:szCs w:val="24"/>
        </w:rPr>
      </w:pPr>
      <w:r w:rsidRPr="00DF665A">
        <w:rPr>
          <w:rFonts w:ascii="Tahoma" w:hAnsi="Tahoma" w:cs="Tahoma"/>
          <w:b/>
          <w:sz w:val="24"/>
          <w:szCs w:val="24"/>
        </w:rPr>
        <w:pict>
          <v:rect id="_x0000_i1026" style="width:517pt;height:2.5pt" o:hrpct="988" o:hralign="center" o:hrstd="t" o:hrnoshade="t" o:hr="t" fillcolor="#bfbfbf" stroked="f"/>
        </w:pict>
      </w: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9E7C24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DATE AND PLACE OF BIRTH </w:t>
      </w:r>
    </w:p>
    <w:p w:rsidR="00A03FBC" w:rsidRPr="009E7C24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Lins – State of São Paulo – Brazil</w:t>
      </w:r>
    </w:p>
    <w:p w:rsidR="00A03FBC" w:rsidRPr="009E7C24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31</w:t>
      </w:r>
      <w:r w:rsidRPr="009E7C24">
        <w:rPr>
          <w:rFonts w:ascii="Tahoma" w:hAnsi="Tahoma" w:cs="Tahoma"/>
          <w:sz w:val="24"/>
          <w:szCs w:val="24"/>
          <w:vertAlign w:val="superscript"/>
          <w:lang w:val="en-US"/>
        </w:rPr>
        <w:t>ST</w:t>
      </w:r>
      <w:r w:rsidRPr="009E7C24">
        <w:rPr>
          <w:rFonts w:ascii="Tahoma" w:hAnsi="Tahoma" w:cs="Tahoma"/>
          <w:sz w:val="24"/>
          <w:szCs w:val="24"/>
          <w:lang w:val="en-US"/>
        </w:rPr>
        <w:t xml:space="preserve"> January 1966</w:t>
      </w:r>
    </w:p>
    <w:p w:rsidR="00A03FBC" w:rsidRPr="009E7C24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Nationalit</w:t>
      </w:r>
      <w:r>
        <w:rPr>
          <w:rFonts w:ascii="Tahoma" w:hAnsi="Tahoma" w:cs="Tahoma"/>
          <w:sz w:val="24"/>
          <w:szCs w:val="24"/>
          <w:lang w:val="en-US"/>
        </w:rPr>
        <w:t>ies</w:t>
      </w:r>
      <w:r w:rsidRPr="009E7C24">
        <w:rPr>
          <w:rFonts w:ascii="Tahoma" w:hAnsi="Tahoma" w:cs="Tahoma"/>
          <w:sz w:val="24"/>
          <w:szCs w:val="24"/>
          <w:lang w:val="en-US"/>
        </w:rPr>
        <w:t xml:space="preserve"> – </w:t>
      </w:r>
      <w:r>
        <w:rPr>
          <w:rFonts w:ascii="Tahoma" w:hAnsi="Tahoma" w:cs="Tahoma"/>
          <w:sz w:val="24"/>
          <w:szCs w:val="24"/>
          <w:lang w:val="en-US"/>
        </w:rPr>
        <w:t xml:space="preserve">Slovenian and </w:t>
      </w:r>
      <w:bookmarkStart w:id="0" w:name="_GoBack"/>
      <w:bookmarkEnd w:id="0"/>
      <w:r w:rsidRPr="009E7C24">
        <w:rPr>
          <w:rFonts w:ascii="Tahoma" w:hAnsi="Tahoma" w:cs="Tahoma"/>
          <w:sz w:val="24"/>
          <w:szCs w:val="24"/>
          <w:lang w:val="en-US"/>
        </w:rPr>
        <w:t>Brazilian</w:t>
      </w: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9E7C24">
        <w:rPr>
          <w:rFonts w:ascii="Tahoma" w:hAnsi="Tahoma" w:cs="Tahoma"/>
          <w:b/>
          <w:sz w:val="24"/>
          <w:szCs w:val="24"/>
          <w:u w:val="single"/>
          <w:lang w:val="en-US"/>
        </w:rPr>
        <w:t>EDUCATION</w:t>
      </w:r>
    </w:p>
    <w:p w:rsidR="00A03FBC" w:rsidRPr="009E7C24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2005 – PhD in Management – FGV/EAESP – São Paulo – Brazil</w:t>
      </w:r>
    </w:p>
    <w:p w:rsidR="00A03FBC" w:rsidRPr="009E7C24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2003 – Certificate in International Business – Erasmus Universiteit Rotterdam</w:t>
      </w:r>
    </w:p>
    <w:p w:rsidR="00A03FBC" w:rsidRPr="009E7C24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1995 – Bachelor in Law – University of São Paulo</w:t>
      </w:r>
    </w:p>
    <w:p w:rsidR="00A03FBC" w:rsidRPr="009E7C24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1990 – Medical Doctor – University of São Paulo</w:t>
      </w: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A03FBC" w:rsidRPr="00CD773B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D773B">
        <w:rPr>
          <w:rFonts w:ascii="Tahoma" w:hAnsi="Tahoma" w:cs="Tahoma"/>
          <w:b/>
          <w:sz w:val="24"/>
          <w:szCs w:val="24"/>
          <w:u w:val="single"/>
        </w:rPr>
        <w:t>PROFESSIONAL TIMELINE</w:t>
      </w:r>
    </w:p>
    <w:p w:rsidR="00A03FBC" w:rsidRPr="009E7C24" w:rsidRDefault="00A03FBC" w:rsidP="00D6227C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9E7C24">
        <w:rPr>
          <w:rFonts w:ascii="Tahoma" w:hAnsi="Tahoma" w:cs="Tahoma"/>
          <w:b/>
          <w:sz w:val="24"/>
          <w:szCs w:val="24"/>
        </w:rPr>
        <w:t xml:space="preserve">a. 2006 – current: </w:t>
      </w:r>
    </w:p>
    <w:p w:rsidR="00A03FBC" w:rsidRPr="009E7C24" w:rsidRDefault="00A03FBC" w:rsidP="00D6227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E7C24">
        <w:rPr>
          <w:rFonts w:ascii="Tahoma" w:hAnsi="Tahoma" w:cs="Tahoma"/>
          <w:sz w:val="24"/>
          <w:szCs w:val="24"/>
        </w:rPr>
        <w:t>Professor at Fundação Getúlio Vargas – São Paulo – Brazil</w:t>
      </w:r>
    </w:p>
    <w:p w:rsidR="00A03FBC" w:rsidRPr="009E7C24" w:rsidRDefault="00A03FBC" w:rsidP="00D6227C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9E7C24">
        <w:rPr>
          <w:rFonts w:ascii="Tahoma" w:hAnsi="Tahoma" w:cs="Tahoma"/>
          <w:b/>
          <w:sz w:val="24"/>
          <w:szCs w:val="24"/>
        </w:rPr>
        <w:t xml:space="preserve">b. 2001-2005: </w:t>
      </w:r>
    </w:p>
    <w:p w:rsidR="00A03FBC" w:rsidRPr="009E7C24" w:rsidRDefault="00A03FBC" w:rsidP="00D6227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E7C24">
        <w:rPr>
          <w:rFonts w:ascii="Tahoma" w:hAnsi="Tahoma" w:cs="Tahoma"/>
          <w:sz w:val="24"/>
          <w:szCs w:val="24"/>
        </w:rPr>
        <w:t>Doctorate - Fundação Getúlio Vargas – São Paulo – Brazil</w:t>
      </w:r>
    </w:p>
    <w:p w:rsidR="00A03FBC" w:rsidRPr="00CD773B" w:rsidRDefault="00A03FBC" w:rsidP="00D6227C">
      <w:pPr>
        <w:spacing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CD773B">
        <w:rPr>
          <w:rFonts w:ascii="Tahoma" w:hAnsi="Tahoma" w:cs="Tahoma"/>
          <w:b/>
          <w:sz w:val="24"/>
          <w:szCs w:val="24"/>
          <w:lang w:val="en-US"/>
        </w:rPr>
        <w:t>c. 1994-2001:</w:t>
      </w:r>
    </w:p>
    <w:p w:rsidR="00A03FBC" w:rsidRPr="009E7C24" w:rsidRDefault="00A03FBC" w:rsidP="00D6227C">
      <w:pPr>
        <w:spacing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Owner and General Manager – Delfos Medical Services</w:t>
      </w: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9E7C24">
        <w:rPr>
          <w:rFonts w:ascii="Tahoma" w:hAnsi="Tahoma" w:cs="Tahoma"/>
          <w:b/>
          <w:sz w:val="24"/>
          <w:szCs w:val="24"/>
          <w:u w:val="single"/>
          <w:lang w:val="en-US"/>
        </w:rPr>
        <w:t>TEACHING EXPERIENCE</w:t>
      </w:r>
    </w:p>
    <w:p w:rsidR="00A03FBC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9E7C24">
        <w:rPr>
          <w:rFonts w:ascii="Tahoma" w:hAnsi="Tahoma" w:cs="Tahoma"/>
          <w:b/>
          <w:sz w:val="24"/>
          <w:szCs w:val="24"/>
          <w:u w:val="single"/>
          <w:lang w:val="en-US"/>
        </w:rPr>
        <w:t>Courses in the following programs at FGV/EAESP:</w:t>
      </w:r>
    </w:p>
    <w:p w:rsidR="00A03FBC" w:rsidRPr="009E7C24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a. Professional Mastership in International Management (CEMS)</w:t>
      </w:r>
    </w:p>
    <w:p w:rsidR="00A03FBC" w:rsidRPr="009E7C24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Organization Theory – in English (2011, 2013)</w:t>
      </w:r>
    </w:p>
    <w:p w:rsidR="00A03FBC" w:rsidRPr="009E7C24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Decision-Making in Management – in English (2012)</w:t>
      </w:r>
    </w:p>
    <w:p w:rsidR="00A03FBC" w:rsidRPr="009E7C24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Communication Skills Seminar – 2010, 2011, 2012</w:t>
      </w:r>
    </w:p>
    <w:p w:rsidR="00A03FBC" w:rsidRPr="009E7C24" w:rsidRDefault="00A03FBC" w:rsidP="00D6227C">
      <w:pPr>
        <w:jc w:val="both"/>
        <w:rPr>
          <w:rFonts w:ascii="Tahoma" w:hAnsi="Tahoma" w:cs="Tahoma"/>
          <w:sz w:val="24"/>
          <w:szCs w:val="24"/>
          <w:lang w:val="en-US"/>
        </w:rPr>
      </w:pPr>
    </w:p>
    <w:p w:rsidR="00A03FBC" w:rsidRPr="009E7C24" w:rsidRDefault="00A03FBC" w:rsidP="00D6227C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b. Professional Mastership in Public Policy Management</w:t>
      </w:r>
    </w:p>
    <w:p w:rsidR="00A03FBC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Organization Theory -  2010, 2012, 2013 [in English]</w:t>
      </w:r>
    </w:p>
    <w:p w:rsidR="00A03FBC" w:rsidRPr="009E7C24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</w:p>
    <w:p w:rsidR="00A03FBC" w:rsidRPr="009E7C24" w:rsidRDefault="00A03FBC" w:rsidP="00D6227C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 xml:space="preserve">c. Executive MBA </w:t>
      </w:r>
    </w:p>
    <w:p w:rsidR="00A03FBC" w:rsidRPr="009E7C24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Business Communication</w:t>
      </w:r>
    </w:p>
    <w:p w:rsidR="00A03FBC" w:rsidRPr="009E7C24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Interpersonal Skills</w:t>
      </w:r>
    </w:p>
    <w:p w:rsidR="00A03FBC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Strategy</w:t>
      </w:r>
    </w:p>
    <w:p w:rsidR="00A03FBC" w:rsidRPr="009E7C24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</w:p>
    <w:p w:rsidR="00A03FBC" w:rsidRPr="009E7C24" w:rsidRDefault="00A03FBC" w:rsidP="00D6227C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d. Undergraduate Program in Business Management</w:t>
      </w:r>
    </w:p>
    <w:p w:rsidR="00A03FBC" w:rsidRPr="009E7C24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Strategy in an International Perspective – IPM – in English</w:t>
      </w:r>
    </w:p>
    <w:p w:rsidR="00A03FBC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 xml:space="preserve">Geopolitics and Organizational Strategy – elective course </w:t>
      </w:r>
    </w:p>
    <w:p w:rsidR="00A03FBC" w:rsidRPr="009E7C24" w:rsidRDefault="00A03FBC" w:rsidP="00D6227C">
      <w:pPr>
        <w:ind w:left="708"/>
        <w:jc w:val="both"/>
        <w:rPr>
          <w:rFonts w:ascii="Tahoma" w:hAnsi="Tahoma" w:cs="Tahoma"/>
          <w:sz w:val="24"/>
          <w:szCs w:val="24"/>
          <w:lang w:val="en-US"/>
        </w:rPr>
      </w:pPr>
    </w:p>
    <w:p w:rsidR="00A03FBC" w:rsidRPr="009E7C24" w:rsidRDefault="00A03FBC" w:rsidP="00D6227C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9E7C24">
        <w:rPr>
          <w:rFonts w:ascii="Tahoma" w:hAnsi="Tahoma" w:cs="Tahoma"/>
          <w:b/>
          <w:sz w:val="24"/>
          <w:szCs w:val="24"/>
          <w:u w:val="single"/>
          <w:lang w:val="en-US"/>
        </w:rPr>
        <w:t>InCompany Short Courses on the Following Companies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(among others)</w:t>
      </w:r>
      <w:r w:rsidRPr="009E7C24">
        <w:rPr>
          <w:rFonts w:ascii="Tahoma" w:hAnsi="Tahoma" w:cs="Tahoma"/>
          <w:b/>
          <w:sz w:val="24"/>
          <w:szCs w:val="24"/>
          <w:u w:val="single"/>
          <w:lang w:val="en-US"/>
        </w:rPr>
        <w:t>:</w:t>
      </w:r>
    </w:p>
    <w:p w:rsidR="00A03FBC" w:rsidRPr="009E7C24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EMBRAER, Pinheiro Neto Advogados, Banco Itaú, Thyssen, Oxiteno (Ultra Group), Odebrecht, Citibank, Whirlpool, State of São Paulo – Secretary of Treasury, Bunge, Editora Abril.</w:t>
      </w: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MAIN </w:t>
      </w:r>
      <w:r w:rsidRPr="009E7C24">
        <w:rPr>
          <w:rFonts w:ascii="Tahoma" w:hAnsi="Tahoma" w:cs="Tahoma"/>
          <w:b/>
          <w:sz w:val="24"/>
          <w:szCs w:val="24"/>
          <w:u w:val="single"/>
          <w:lang w:val="en-US"/>
        </w:rPr>
        <w:t>RESEARCH INTERESTS</w:t>
      </w:r>
    </w:p>
    <w:p w:rsidR="00A03FBC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>Business and Government in Brazil</w:t>
      </w:r>
    </w:p>
    <w:p w:rsidR="00A03FBC" w:rsidRPr="009E7C24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 xml:space="preserve">Organization </w:t>
      </w:r>
      <w:r>
        <w:rPr>
          <w:rFonts w:ascii="Tahoma" w:hAnsi="Tahoma" w:cs="Tahoma"/>
          <w:sz w:val="24"/>
          <w:szCs w:val="24"/>
          <w:lang w:val="en-US"/>
        </w:rPr>
        <w:t>Design in Emerging Markets</w:t>
      </w: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A03FBC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A03FBC" w:rsidRPr="00CD773B" w:rsidRDefault="00A03FBC" w:rsidP="005E70E4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PUBLICATIONS </w:t>
      </w:r>
      <w:r>
        <w:rPr>
          <w:rFonts w:ascii="Tahoma" w:hAnsi="Tahoma" w:cs="Tahoma"/>
          <w:b/>
          <w:sz w:val="24"/>
          <w:szCs w:val="24"/>
          <w:lang w:val="en-US"/>
        </w:rPr>
        <w:t>(SELECTED SAMPLE)</w:t>
      </w:r>
    </w:p>
    <w:p w:rsidR="00A03FBC" w:rsidRPr="00F07270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de-DE"/>
        </w:rPr>
      </w:pPr>
      <w:r w:rsidRPr="00F07270">
        <w:rPr>
          <w:rFonts w:ascii="Tahoma" w:hAnsi="Tahoma" w:cs="Tahoma"/>
          <w:b/>
          <w:sz w:val="24"/>
          <w:szCs w:val="24"/>
          <w:u w:val="single"/>
          <w:lang w:val="de-DE"/>
        </w:rPr>
        <w:t>In English:</w:t>
      </w:r>
    </w:p>
    <w:p w:rsidR="00A03FBC" w:rsidRPr="00CD773B" w:rsidRDefault="00A03FBC" w:rsidP="005E70E4">
      <w:pPr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F07270">
        <w:rPr>
          <w:rFonts w:ascii="Tahoma" w:hAnsi="Tahoma" w:cs="Tahoma"/>
          <w:b/>
          <w:sz w:val="24"/>
          <w:szCs w:val="24"/>
          <w:lang w:val="de-DE"/>
        </w:rPr>
        <w:t>Gelis F., Antonio.</w:t>
      </w:r>
      <w:r w:rsidRPr="00F07270">
        <w:rPr>
          <w:rFonts w:ascii="Tahoma" w:hAnsi="Tahoma" w:cs="Tahoma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9E7C24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>(2012) "Organizations as discursive gravitational fields", Journal of Organizational Change Management, Vol. 25 Iss: 2, pp.236 – 250.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7" w:history="1">
        <w:r w:rsidRPr="009E7C24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Abstract</w:t>
        </w:r>
      </w:hyperlink>
    </w:p>
    <w:p w:rsidR="00A03FBC" w:rsidRPr="009E7C24" w:rsidRDefault="00A03FBC" w:rsidP="005E70E4">
      <w:pPr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03FBC" w:rsidRPr="009E7C24" w:rsidRDefault="00A03FBC" w:rsidP="005E70E4">
      <w:pPr>
        <w:jc w:val="both"/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</w:pPr>
      <w:r w:rsidRPr="009E7C24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t>In Portuguese:</w:t>
      </w:r>
    </w:p>
    <w:p w:rsidR="00A03FBC" w:rsidRPr="009E7C24" w:rsidRDefault="00A03FBC" w:rsidP="00813057">
      <w:pPr>
        <w:jc w:val="both"/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</w:pPr>
      <w:r w:rsidRPr="009E7C24">
        <w:rPr>
          <w:rFonts w:ascii="Tahoma" w:hAnsi="Tahoma" w:cs="Tahoma"/>
          <w:b/>
          <w:sz w:val="24"/>
          <w:szCs w:val="24"/>
        </w:rPr>
        <w:t>Gelis F., Antonio.</w:t>
      </w:r>
      <w:r w:rsidRPr="009E7C2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(2006) “</w:t>
      </w:r>
      <w:r w:rsidRPr="009E7C24"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  <w:t xml:space="preserve">Análise comparativa do desenho normativo de instituições reguladoras do presente e do passado” [Comparative analysis of the normative design of former and current regulatory institutions]. </w:t>
      </w:r>
      <w:r w:rsidRPr="009E7C24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Revista de Administração Pública  40(4).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9E7C24">
          <w:rPr>
            <w:rStyle w:val="Hyperlink"/>
            <w:rFonts w:ascii="Tahoma" w:hAnsi="Tahoma" w:cs="Tahoma"/>
            <w:bCs/>
            <w:sz w:val="24"/>
            <w:szCs w:val="24"/>
            <w:shd w:val="clear" w:color="auto" w:fill="FFFFFF"/>
          </w:rPr>
          <w:t>Text</w:t>
        </w:r>
      </w:hyperlink>
    </w:p>
    <w:p w:rsidR="00A03FBC" w:rsidRPr="009E7C24" w:rsidRDefault="00A03FBC" w:rsidP="00813057">
      <w:pPr>
        <w:jc w:val="both"/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</w:pPr>
      <w:r w:rsidRPr="009E7C24"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  <w:t>Award</w:t>
      </w:r>
      <w:r w:rsidRPr="009E7C24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9E7C24"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  <w:t>Best Paper of 2006 – Revista de Administração Pública</w:t>
      </w:r>
    </w:p>
    <w:p w:rsidR="00A03FBC" w:rsidRPr="009E7C24" w:rsidRDefault="00A03FBC" w:rsidP="00813057">
      <w:pPr>
        <w:jc w:val="both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9E7C24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WORKS PRESENTED IN THE FOLLOWING MEETINGS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(SELECTED SAMPLE) </w:t>
      </w: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9E7C2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9E7C24">
        <w:rPr>
          <w:rFonts w:ascii="Tahoma" w:hAnsi="Tahoma" w:cs="Tahoma"/>
          <w:b/>
          <w:sz w:val="24"/>
          <w:szCs w:val="24"/>
          <w:lang w:val="en-US"/>
        </w:rPr>
        <w:t xml:space="preserve">2012: </w:t>
      </w:r>
    </w:p>
    <w:p w:rsidR="00A03FBC" w:rsidRPr="00CD773B" w:rsidRDefault="00A03FBC" w:rsidP="00CD773B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CD773B">
        <w:rPr>
          <w:rFonts w:ascii="Tahoma" w:hAnsi="Tahoma" w:cs="Tahoma"/>
          <w:sz w:val="24"/>
          <w:szCs w:val="24"/>
          <w:lang w:val="en-US"/>
        </w:rPr>
        <w:t>Annual Meeting – Strategic Management Society – Prague, Czech Republic</w:t>
      </w:r>
    </w:p>
    <w:p w:rsidR="00A03FBC" w:rsidRPr="00CD773B" w:rsidRDefault="00A03FBC" w:rsidP="00CD773B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CD773B">
        <w:rPr>
          <w:rFonts w:ascii="Tahoma" w:hAnsi="Tahoma" w:cs="Tahoma"/>
          <w:sz w:val="24"/>
          <w:szCs w:val="24"/>
          <w:lang w:val="en-US"/>
        </w:rPr>
        <w:t>World Congress of Political Science – Madrid, Spain</w:t>
      </w: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9E7C24">
        <w:rPr>
          <w:rFonts w:ascii="Tahoma" w:hAnsi="Tahoma" w:cs="Tahoma"/>
          <w:b/>
          <w:sz w:val="24"/>
          <w:szCs w:val="24"/>
          <w:lang w:val="en-US"/>
        </w:rPr>
        <w:t>2011:</w:t>
      </w:r>
    </w:p>
    <w:p w:rsidR="00A03FBC" w:rsidRPr="00CD773B" w:rsidRDefault="00A03FBC" w:rsidP="00CD77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CD773B">
        <w:rPr>
          <w:rFonts w:ascii="Tahoma" w:hAnsi="Tahoma" w:cs="Tahoma"/>
          <w:sz w:val="24"/>
          <w:szCs w:val="24"/>
          <w:lang w:val="en-US"/>
        </w:rPr>
        <w:t>CEEMAN – Annual Meeting – Tbilisi, Georgia</w:t>
      </w:r>
    </w:p>
    <w:p w:rsidR="00A03FBC" w:rsidRPr="00CD773B" w:rsidRDefault="00A03FBC" w:rsidP="00CD77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CD773B">
        <w:rPr>
          <w:rFonts w:ascii="Tahoma" w:hAnsi="Tahoma" w:cs="Tahoma"/>
          <w:sz w:val="24"/>
          <w:szCs w:val="24"/>
          <w:lang w:val="en-US"/>
        </w:rPr>
        <w:t>EGOS Annual Meeting – Gothenburg, Sweden</w:t>
      </w:r>
    </w:p>
    <w:p w:rsidR="00A03FBC" w:rsidRPr="009E7C24" w:rsidRDefault="00A03FBC" w:rsidP="005E70E4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9E7C24">
        <w:rPr>
          <w:rFonts w:ascii="Tahoma" w:hAnsi="Tahoma" w:cs="Tahoma"/>
          <w:b/>
          <w:sz w:val="24"/>
          <w:szCs w:val="24"/>
          <w:lang w:val="en-US"/>
        </w:rPr>
        <w:t>2010:</w:t>
      </w:r>
    </w:p>
    <w:p w:rsidR="00A03FBC" w:rsidRPr="00CD773B" w:rsidRDefault="00A03FBC" w:rsidP="00CD773B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CD773B">
        <w:rPr>
          <w:rFonts w:ascii="Tahoma" w:hAnsi="Tahoma" w:cs="Tahoma"/>
          <w:sz w:val="24"/>
          <w:szCs w:val="24"/>
          <w:lang w:val="en-US"/>
        </w:rPr>
        <w:t>Annual Meeting – Academy of International Business – Rio de Janeiro, Brasil</w:t>
      </w:r>
    </w:p>
    <w:p w:rsidR="00A03FBC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</w:p>
    <w:p w:rsidR="00A03FBC" w:rsidRDefault="00A03FBC" w:rsidP="005E70E4">
      <w:p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C032CA">
        <w:rPr>
          <w:rFonts w:ascii="Tahoma" w:hAnsi="Tahoma" w:cs="Tahoma"/>
          <w:b/>
          <w:sz w:val="24"/>
          <w:szCs w:val="24"/>
          <w:u w:val="single"/>
          <w:lang w:val="en-US"/>
        </w:rPr>
        <w:t>MEMBERSHIP</w:t>
      </w:r>
    </w:p>
    <w:p w:rsidR="00A03FBC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Brazilian Bar Association (since 1997)</w:t>
      </w:r>
    </w:p>
    <w:p w:rsidR="00A03FBC" w:rsidRPr="00C032CA" w:rsidRDefault="00A03FBC" w:rsidP="005E70E4">
      <w:p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Union of Slovenes in Brazil</w:t>
      </w:r>
    </w:p>
    <w:sectPr w:rsidR="00A03FBC" w:rsidRPr="00C032CA" w:rsidSect="005E70E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C5D"/>
    <w:multiLevelType w:val="hybridMultilevel"/>
    <w:tmpl w:val="6742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800B3"/>
    <w:multiLevelType w:val="hybridMultilevel"/>
    <w:tmpl w:val="DEE8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90472"/>
    <w:multiLevelType w:val="hybridMultilevel"/>
    <w:tmpl w:val="9720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6F6"/>
    <w:rsid w:val="0002747E"/>
    <w:rsid w:val="00095E26"/>
    <w:rsid w:val="001639A7"/>
    <w:rsid w:val="0025140F"/>
    <w:rsid w:val="00281673"/>
    <w:rsid w:val="002C292C"/>
    <w:rsid w:val="002D3955"/>
    <w:rsid w:val="003450F2"/>
    <w:rsid w:val="004D26F6"/>
    <w:rsid w:val="004D7D51"/>
    <w:rsid w:val="005C3677"/>
    <w:rsid w:val="005E70E4"/>
    <w:rsid w:val="00663A82"/>
    <w:rsid w:val="00692A8B"/>
    <w:rsid w:val="007A3BD6"/>
    <w:rsid w:val="00813057"/>
    <w:rsid w:val="009E7C24"/>
    <w:rsid w:val="00A03FBC"/>
    <w:rsid w:val="00C032CA"/>
    <w:rsid w:val="00CD773B"/>
    <w:rsid w:val="00D6227C"/>
    <w:rsid w:val="00DF665A"/>
    <w:rsid w:val="00F0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5A"/>
    <w:pPr>
      <w:spacing w:after="200" w:line="276" w:lineRule="auto"/>
    </w:pPr>
    <w:rPr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0F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30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0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3057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5E70E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D7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pid=S0034-76122006000400005&amp;script=sci_art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eraldinsight.com/journals.htm/journals.htm?issn=0953-4814&amp;volume=25&amp;issue=2&amp;articleid=17024584&amp;show=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esp.fgvsp.br/docentes/antonio.gelis" TargetMode="External"/><Relationship Id="rId5" Type="http://schemas.openxmlformats.org/officeDocument/2006/relationships/hyperlink" Target="mailto:antonio.gelis@fg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472</Words>
  <Characters>2694</Characters>
  <Application>Microsoft Office Outlook</Application>
  <DocSecurity>0</DocSecurity>
  <Lines>0</Lines>
  <Paragraphs>0</Paragraphs>
  <ScaleCrop>false</ScaleCrop>
  <Company>fgvsp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Antonio Gelis-Filho</dc:title>
  <dc:subject/>
  <dc:creator>antonio.gelis</dc:creator>
  <cp:keywords/>
  <dc:description/>
  <cp:lastModifiedBy>bele</cp:lastModifiedBy>
  <cp:revision>2</cp:revision>
  <cp:lastPrinted>2012-10-15T23:01:00Z</cp:lastPrinted>
  <dcterms:created xsi:type="dcterms:W3CDTF">2014-05-22T13:45:00Z</dcterms:created>
  <dcterms:modified xsi:type="dcterms:W3CDTF">2014-05-22T13:45:00Z</dcterms:modified>
</cp:coreProperties>
</file>